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9B" w:rsidRDefault="0057249B" w:rsidP="00D5557E">
      <w:pPr>
        <w:spacing w:after="0" w:line="240" w:lineRule="auto"/>
        <w:rPr>
          <w:rFonts w:ascii="Nikosh" w:hAnsi="Nikosh" w:cs="Nikosh"/>
          <w:noProof/>
        </w:rPr>
      </w:pPr>
    </w:p>
    <w:tbl>
      <w:tblPr>
        <w:tblW w:w="5000" w:type="pct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48"/>
        <w:gridCol w:w="6730"/>
      </w:tblGrid>
      <w:tr w:rsidR="00C837E1" w:rsidRPr="00F11556" w:rsidTr="00582E4C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837E1" w:rsidRPr="00F11556" w:rsidRDefault="00C837E1" w:rsidP="00582E4C">
            <w:pPr>
              <w:pBdr>
                <w:bottom w:val="single" w:sz="36" w:space="0" w:color="8CC641"/>
              </w:pBdr>
              <w:spacing w:before="100" w:beforeAutospacing="1" w:after="0" w:line="240" w:lineRule="auto"/>
              <w:jc w:val="center"/>
              <w:outlineLvl w:val="0"/>
              <w:rPr>
                <w:rFonts w:ascii="Nikosh" w:eastAsia="Times New Roman" w:hAnsi="Nikosh" w:cs="Nikosh"/>
                <w:b/>
                <w:bCs/>
                <w:kern w:val="36"/>
                <w:sz w:val="48"/>
                <w:szCs w:val="48"/>
              </w:rPr>
            </w:pPr>
            <w:r w:rsidRPr="00F11556">
              <w:rPr>
                <w:rFonts w:ascii="Nikosh" w:eastAsia="Times New Roman" w:hAnsi="Nikosh" w:cs="Nikosh"/>
                <w:b/>
                <w:bCs/>
                <w:kern w:val="36"/>
                <w:sz w:val="48"/>
                <w:szCs w:val="48"/>
                <w:cs/>
                <w:lang w:bidi="bn-IN"/>
              </w:rPr>
              <w:t>কৃষিপণ্য</w:t>
            </w:r>
            <w:r w:rsidRPr="00F11556">
              <w:rPr>
                <w:rFonts w:ascii="Nikosh" w:eastAsia="Times New Roman" w:hAnsi="Nikosh" w:cs="Nikosh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F11556">
              <w:rPr>
                <w:rFonts w:ascii="Nikosh" w:eastAsia="Times New Roman" w:hAnsi="Nikosh" w:cs="Nikosh"/>
                <w:b/>
                <w:bCs/>
                <w:kern w:val="36"/>
                <w:sz w:val="48"/>
                <w:szCs w:val="48"/>
                <w:cs/>
                <w:lang w:bidi="bn-IN"/>
              </w:rPr>
              <w:t>বিপণনে</w:t>
            </w:r>
            <w:r w:rsidRPr="00F11556">
              <w:rPr>
                <w:rFonts w:ascii="Nikosh" w:eastAsia="Times New Roman" w:hAnsi="Nikosh" w:cs="Nikosh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F11556">
              <w:rPr>
                <w:rFonts w:ascii="Nikosh" w:eastAsia="Times New Roman" w:hAnsi="Nikosh" w:cs="Nikosh"/>
                <w:b/>
                <w:bCs/>
                <w:kern w:val="36"/>
                <w:sz w:val="48"/>
                <w:szCs w:val="48"/>
                <w:cs/>
                <w:lang w:bidi="bn-IN"/>
              </w:rPr>
              <w:t>সহায়তা</w:t>
            </w:r>
            <w:r w:rsidRPr="00F11556">
              <w:rPr>
                <w:rFonts w:ascii="Nikosh" w:eastAsia="Times New Roman" w:hAnsi="Nikosh" w:cs="Nikosh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F11556">
              <w:rPr>
                <w:rFonts w:ascii="Nikosh" w:eastAsia="Times New Roman" w:hAnsi="Nikosh" w:cs="Nikosh"/>
                <w:b/>
                <w:bCs/>
                <w:kern w:val="36"/>
                <w:sz w:val="48"/>
                <w:szCs w:val="48"/>
                <w:cs/>
                <w:lang w:bidi="bn-IN"/>
              </w:rPr>
              <w:t>প্রদান</w:t>
            </w:r>
          </w:p>
        </w:tc>
      </w:tr>
      <w:tr w:rsidR="00C837E1" w:rsidRPr="00F11556" w:rsidTr="00582E4C">
        <w:trPr>
          <w:tblCellSpacing w:w="37" w:type="dxa"/>
        </w:trPr>
        <w:tc>
          <w:tcPr>
            <w:tcW w:w="1500" w:type="pct"/>
            <w:vAlign w:val="center"/>
            <w:hideMark/>
          </w:tcPr>
          <w:p w:rsidR="00C837E1" w:rsidRPr="00F11556" w:rsidRDefault="00C837E1" w:rsidP="00582E4C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সেবা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প্রাপ্তির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সংক্ষিপ্ত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বিবরণ</w:t>
            </w:r>
          </w:p>
        </w:tc>
        <w:tc>
          <w:tcPr>
            <w:tcW w:w="3500" w:type="pct"/>
            <w:vAlign w:val="center"/>
            <w:hideMark/>
          </w:tcPr>
          <w:p w:rsidR="00C837E1" w:rsidRPr="00F11556" w:rsidRDefault="00C837E1" w:rsidP="00582E4C">
            <w:pPr>
              <w:spacing w:before="100" w:beforeAutospacing="1" w:after="0" w:line="240" w:lineRule="auto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সম্প্রসারণ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অধিদপ্তর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এবং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বিভিন্ন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সরকারি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বেসরকারি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ও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গবেষণা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সংস্থার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সাথে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সমন্বয়সাধন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সভা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অনুষ্ঠান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হয়।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কৃষকের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উৎপাদিত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পণ্যের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বাজারজাতকরণে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প্রয়োজনীয়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তথ্য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সরবরাহ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ও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পরামর্শ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প্রদান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হয়।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এনজিও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এবং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কৃষক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দলের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সদস্যদের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নিয়ে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(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বিএমও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),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কৃষকদের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নিয়ে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সংগঠন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তৈরি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হয়।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ভাগ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খুচরা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>/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পাইকারি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ক্রেতা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নির্বাচন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এবং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বড়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বাজারের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সঙ্গে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যোগাযোগ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রক্ষা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হয়।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কৃষিপণ্য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বিপণনের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সুবিধার্থে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বাজার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তৈরি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ছোট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গোডাউন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নির্মাণ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হয়।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কৃষকের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উৎপাদিত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দ্রব্য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ন্যায্যমূল্যে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বিক্রয়ের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লক্ষ্যে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প্রয়োজনীয়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পরামর্শ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দিয়ে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সহায়তা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হয়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hi-IN"/>
              </w:rPr>
              <w:t>।</w:t>
            </w:r>
          </w:p>
        </w:tc>
      </w:tr>
      <w:tr w:rsidR="00C837E1" w:rsidRPr="00F11556" w:rsidTr="00582E4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সেবা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প্রাপ্তির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সময়</w:t>
            </w:r>
          </w:p>
        </w:tc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before="100" w:beforeAutospacing="1" w:after="0" w:line="240" w:lineRule="auto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>-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৩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দিন</w:t>
            </w:r>
          </w:p>
        </w:tc>
      </w:tr>
      <w:tr w:rsidR="00C837E1" w:rsidRPr="00F11556" w:rsidTr="00582E4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প্রয়োজনীয়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ফি</w:t>
            </w:r>
          </w:p>
        </w:tc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before="100" w:beforeAutospacing="1" w:after="0" w:line="240" w:lineRule="auto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বিনামূল্যে</w:t>
            </w:r>
          </w:p>
        </w:tc>
      </w:tr>
      <w:tr w:rsidR="00C837E1" w:rsidRPr="00F11556" w:rsidTr="00582E4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সেবা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প্রাপ্তির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স্থান</w:t>
            </w:r>
          </w:p>
        </w:tc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before="100" w:beforeAutospacing="1" w:after="0" w:line="240" w:lineRule="auto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ব্লক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উপজেলা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জেলা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অঞ্চল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ও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সদর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দপ্তর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পর্যায়ের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অফিস</w:t>
            </w:r>
          </w:p>
        </w:tc>
      </w:tr>
      <w:tr w:rsidR="00C837E1" w:rsidRPr="00F11556" w:rsidTr="00582E4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দায়িত্বপ্রাপ্ত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কর্মকর্তা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>/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কর্মচারী</w:t>
            </w:r>
          </w:p>
        </w:tc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before="100" w:beforeAutospacing="1" w:after="0" w:line="240" w:lineRule="auto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১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.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উপজেলা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কর্মকর্তা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.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অতিরিক্ত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কর্মকর্তা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৩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.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সম্প্রসারণ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কর্মকর্তা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৪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.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সহকারী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সম্প্রসারণ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কর্মকর্তা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৫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.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এসএএও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(SAAO)</w:t>
            </w:r>
          </w:p>
        </w:tc>
      </w:tr>
      <w:tr w:rsidR="00C837E1" w:rsidRPr="00F11556" w:rsidTr="00582E4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প্রয়োজনীয়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কাগজপত্র</w:t>
            </w:r>
          </w:p>
        </w:tc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before="100" w:beforeAutospacing="1" w:after="0" w:line="240" w:lineRule="auto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br/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প্রয়োজন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নাই</w:t>
            </w:r>
          </w:p>
        </w:tc>
      </w:tr>
      <w:tr w:rsidR="00C837E1" w:rsidRPr="00F11556" w:rsidTr="00582E4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সেবা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প্রাপ্তির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শর্তাবলি</w:t>
            </w:r>
          </w:p>
        </w:tc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before="100" w:beforeAutospacing="1" w:after="0" w:line="240" w:lineRule="auto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প্রকৃত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কৃষক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হতে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হবে</w:t>
            </w:r>
          </w:p>
        </w:tc>
      </w:tr>
      <w:tr w:rsidR="00C837E1" w:rsidRPr="00F11556" w:rsidTr="00582E4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সংশ্লিষ্ট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আইন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ও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বিধি</w:t>
            </w:r>
          </w:p>
        </w:tc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before="100" w:beforeAutospacing="1" w:after="0" w:line="240" w:lineRule="auto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> 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সম্প্রসারণ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ম্যানুয়েল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ও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সম্প্রসারণ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নীতিমালা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> </w:t>
            </w:r>
          </w:p>
        </w:tc>
      </w:tr>
      <w:tr w:rsidR="00C837E1" w:rsidRPr="00F11556" w:rsidTr="00582E4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সেবা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প্রদানে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ব্যর্থ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হলে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প্রতিকারকারী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কর্মকর্তা</w:t>
            </w:r>
          </w:p>
        </w:tc>
        <w:tc>
          <w:tcPr>
            <w:tcW w:w="0" w:type="auto"/>
            <w:vAlign w:val="center"/>
            <w:hideMark/>
          </w:tcPr>
          <w:p w:rsidR="00C837E1" w:rsidRPr="00F11556" w:rsidRDefault="00C837E1" w:rsidP="00582E4C">
            <w:pPr>
              <w:spacing w:before="100" w:beforeAutospacing="1" w:after="0" w:line="240" w:lineRule="auto"/>
              <w:rPr>
                <w:rFonts w:ascii="Nikosh" w:eastAsia="Times New Roman" w:hAnsi="Nikosh" w:cs="Nikosh"/>
                <w:sz w:val="27"/>
                <w:szCs w:val="27"/>
              </w:rPr>
            </w:pP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উপ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>-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পরিচালক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,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কৃষি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সম্প্রসারণ</w:t>
            </w:r>
            <w:r w:rsidRPr="00F11556">
              <w:rPr>
                <w:rFonts w:ascii="Nikosh" w:eastAsia="Times New Roman" w:hAnsi="Nikosh" w:cs="Nikosh"/>
                <w:sz w:val="27"/>
                <w:szCs w:val="27"/>
              </w:rPr>
              <w:t xml:space="preserve"> </w:t>
            </w:r>
            <w:r w:rsidRPr="00F11556">
              <w:rPr>
                <w:rFonts w:ascii="Nikosh" w:eastAsia="Times New Roman" w:hAnsi="Nikosh" w:cs="Nikosh"/>
                <w:sz w:val="27"/>
                <w:szCs w:val="27"/>
                <w:cs/>
                <w:lang w:bidi="bn-IN"/>
              </w:rPr>
              <w:t>অধিদপ্তর</w:t>
            </w:r>
          </w:p>
        </w:tc>
      </w:tr>
    </w:tbl>
    <w:p w:rsidR="00C837E1" w:rsidRPr="00F11556" w:rsidRDefault="00C837E1" w:rsidP="00D5557E">
      <w:pPr>
        <w:spacing w:after="0" w:line="240" w:lineRule="auto"/>
        <w:rPr>
          <w:rFonts w:ascii="Nikosh" w:hAnsi="Nikosh" w:cs="Nikosh"/>
        </w:rPr>
      </w:pPr>
    </w:p>
    <w:p w:rsidR="00D5557E" w:rsidRPr="00362A4A" w:rsidRDefault="00D5557E" w:rsidP="00362A4A"/>
    <w:sectPr w:rsidR="00D5557E" w:rsidRPr="00362A4A" w:rsidSect="000F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19EC"/>
    <w:rsid w:val="000F21E1"/>
    <w:rsid w:val="002C3B07"/>
    <w:rsid w:val="00304D29"/>
    <w:rsid w:val="00362A4A"/>
    <w:rsid w:val="0036511F"/>
    <w:rsid w:val="00447C70"/>
    <w:rsid w:val="0057249B"/>
    <w:rsid w:val="005D4481"/>
    <w:rsid w:val="005E1498"/>
    <w:rsid w:val="006F19EC"/>
    <w:rsid w:val="00A05815"/>
    <w:rsid w:val="00A733C5"/>
    <w:rsid w:val="00C55ECD"/>
    <w:rsid w:val="00C837E1"/>
    <w:rsid w:val="00CD242C"/>
    <w:rsid w:val="00D5557E"/>
    <w:rsid w:val="00DA4A90"/>
    <w:rsid w:val="00DF218B"/>
    <w:rsid w:val="00F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E1"/>
  </w:style>
  <w:style w:type="paragraph" w:styleId="Heading1">
    <w:name w:val="heading 1"/>
    <w:basedOn w:val="Normal"/>
    <w:link w:val="Heading1Char"/>
    <w:qFormat/>
    <w:rsid w:val="006F1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6F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</dc:creator>
  <cp:keywords/>
  <dc:description/>
  <cp:lastModifiedBy>Amena</cp:lastModifiedBy>
  <cp:revision>12</cp:revision>
  <dcterms:created xsi:type="dcterms:W3CDTF">2017-10-03T09:08:00Z</dcterms:created>
  <dcterms:modified xsi:type="dcterms:W3CDTF">2017-10-16T06:59:00Z</dcterms:modified>
</cp:coreProperties>
</file>