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03" w:rsidRPr="00ED2B9B" w:rsidRDefault="00DE7903" w:rsidP="00DE7903">
      <w:pPr>
        <w:pStyle w:val="BodyText"/>
        <w:spacing w:after="0" w:line="240" w:lineRule="auto"/>
        <w:jc w:val="center"/>
        <w:rPr>
          <w:rFonts w:ascii="Nikosh" w:eastAsia="Calibri" w:hAnsi="Nikosh" w:cs="Nikosh"/>
          <w:bCs/>
          <w:sz w:val="24"/>
          <w:szCs w:val="24"/>
        </w:rPr>
      </w:pP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গণপ্রজাতন্ত্রী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বাংলাদেশ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সরকার</w:t>
      </w:r>
      <w:proofErr w:type="spellEnd"/>
    </w:p>
    <w:p w:rsidR="00DE7903" w:rsidRPr="00ED2B9B" w:rsidRDefault="00DE7903" w:rsidP="00DE7903">
      <w:pPr>
        <w:pStyle w:val="BodyText"/>
        <w:spacing w:after="0" w:line="240" w:lineRule="auto"/>
        <w:jc w:val="center"/>
        <w:rPr>
          <w:rFonts w:ascii="Nikosh" w:eastAsia="Calibri" w:hAnsi="Nikosh" w:cs="Nikosh"/>
          <w:bCs/>
          <w:sz w:val="24"/>
          <w:szCs w:val="24"/>
        </w:rPr>
      </w:pP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বাংলাদেশ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কর্মচারী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কল্যাণ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বোর্ড</w:t>
      </w:r>
      <w:proofErr w:type="spellEnd"/>
    </w:p>
    <w:p w:rsidR="00DE7903" w:rsidRPr="00ED2B9B" w:rsidRDefault="00DE7903" w:rsidP="00DE7903">
      <w:pPr>
        <w:pStyle w:val="BodyText"/>
        <w:spacing w:after="0" w:line="240" w:lineRule="auto"/>
        <w:jc w:val="center"/>
        <w:rPr>
          <w:rFonts w:ascii="Nikosh" w:eastAsia="Calibri" w:hAnsi="Nikosh" w:cs="Nikosh"/>
          <w:bCs/>
          <w:sz w:val="24"/>
          <w:szCs w:val="24"/>
        </w:rPr>
      </w:pP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জনপ্রশাসন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মন্ত্রণালয়</w:t>
      </w:r>
      <w:proofErr w:type="spellEnd"/>
    </w:p>
    <w:p w:rsidR="00DE7903" w:rsidRPr="00ED2B9B" w:rsidRDefault="00DE7903" w:rsidP="00DE7903">
      <w:pPr>
        <w:pStyle w:val="BodyText"/>
        <w:spacing w:after="0" w:line="240" w:lineRule="auto"/>
        <w:jc w:val="center"/>
        <w:rPr>
          <w:rFonts w:ascii="Nikosh" w:eastAsia="Calibri" w:hAnsi="Nikosh" w:cs="Nikosh"/>
          <w:bCs/>
          <w:sz w:val="24"/>
          <w:szCs w:val="24"/>
        </w:rPr>
      </w:pP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বিভাগীয়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কার্যালয়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,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চট্টগ্রাম</w:t>
      </w:r>
      <w:proofErr w:type="spellEnd"/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eastAsia="Calibri" w:hAnsi="Nikosh" w:cs="Nikosh"/>
          <w:bCs/>
          <w:sz w:val="24"/>
          <w:szCs w:val="24"/>
        </w:rPr>
      </w:pPr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eastAsia="Calibri" w:hAnsi="Nikosh" w:cs="Nikosh"/>
          <w:bCs/>
          <w:sz w:val="24"/>
          <w:szCs w:val="24"/>
        </w:rPr>
      </w:pP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নং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-০৫.৮১.১৫০০.০০২.০১.০০৯.০৭- </w:t>
      </w:r>
      <w:r>
        <w:rPr>
          <w:rFonts w:ascii="Nikosh" w:eastAsia="Calibri" w:hAnsi="Nikosh" w:cs="Nikosh" w:hint="cs"/>
          <w:bCs/>
          <w:sz w:val="24"/>
          <w:szCs w:val="24"/>
          <w:cs/>
          <w:lang w:bidi="bn-IN"/>
        </w:rPr>
        <w:t>৮৮২</w:t>
      </w:r>
      <w:r w:rsidRPr="00034573">
        <w:rPr>
          <w:rFonts w:ascii="Nikosh" w:eastAsia="Calibri" w:hAnsi="Nikosh" w:cs="Nikosh"/>
          <w:bCs/>
          <w:sz w:val="24"/>
          <w:szCs w:val="24"/>
        </w:rPr>
        <w:t xml:space="preserve">   </w:t>
      </w:r>
      <w:r w:rsidRPr="00ED2B9B">
        <w:rPr>
          <w:rFonts w:ascii="Nikosh" w:eastAsia="Calibri" w:hAnsi="Nikosh" w:cs="Nikosh"/>
          <w:bCs/>
          <w:sz w:val="24"/>
          <w:szCs w:val="24"/>
        </w:rPr>
        <w:t xml:space="preserve">                                                 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তারিখঃ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০৭ 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নভেম্বর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, ২০২১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খ্রিস্টাব্দ</w:t>
      </w:r>
      <w:proofErr w:type="spellEnd"/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eastAsia="Calibri" w:hAnsi="Nikosh" w:cs="Nikosh"/>
          <w:bCs/>
          <w:sz w:val="24"/>
          <w:szCs w:val="24"/>
        </w:rPr>
      </w:pPr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eastAsia="Calibri" w:hAnsi="Nikosh" w:cs="Nikosh" w:hint="cs"/>
          <w:bCs/>
          <w:sz w:val="24"/>
          <w:szCs w:val="24"/>
          <w:cs/>
          <w:lang w:bidi="bn-IN"/>
        </w:rPr>
      </w:pP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বিষয়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ঃ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উদ্ভাবনী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উদ্যোগ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/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ধারণা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আহ্বান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>।</w:t>
      </w:r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eastAsia="Calibri" w:hAnsi="Nikosh" w:cs="Nikosh" w:hint="cs"/>
          <w:bCs/>
          <w:sz w:val="24"/>
          <w:szCs w:val="24"/>
          <w:cs/>
          <w:lang w:bidi="bn-IN"/>
        </w:rPr>
      </w:pP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সূত্র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: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০৫.৮১.০০০০.০০৫.৩১.০০৫.১৩.খন্ড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-৩.৬৪৬    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তারিখ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>- ২৬/১০/২০২১</w:t>
      </w:r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eastAsia="Calibri" w:hAnsi="Nikosh" w:cs="Nikosh"/>
          <w:bCs/>
          <w:sz w:val="24"/>
          <w:szCs w:val="24"/>
        </w:rPr>
      </w:pP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মহোদয়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>,</w:t>
      </w:r>
    </w:p>
    <w:p w:rsidR="00DE7903" w:rsidRDefault="00DE7903" w:rsidP="00DE7903">
      <w:pPr>
        <w:pStyle w:val="BodyText"/>
        <w:spacing w:after="0" w:line="360" w:lineRule="auto"/>
        <w:jc w:val="both"/>
        <w:rPr>
          <w:rFonts w:ascii="Nikosh" w:eastAsia="Calibri" w:hAnsi="Nikosh" w:cs="Nikosh" w:hint="cs"/>
          <w:bCs/>
          <w:sz w:val="24"/>
          <w:szCs w:val="24"/>
          <w:cs/>
          <w:lang w:bidi="bn-IN"/>
        </w:rPr>
      </w:pP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উপর্যুক্ত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বিষয়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ও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সূত্রোক্ত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স্মারকের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প্রেক্ষিতে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সদয়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অবগতির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জন্য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জানানো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যাচ্ছে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যে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,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বাংলাদেশ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কর্মচারী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কল্যাণ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বোর্ড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,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বিভাগীয়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কার্যালয়ের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কর্মকর্তা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ও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কর্মচারীগণের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উদ্ভাবনী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উদ্যোগ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/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ধারণা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r w:rsidRPr="00034573">
        <w:rPr>
          <w:rFonts w:ascii="Nikosh" w:eastAsia="Calibri" w:hAnsi="Nikosh" w:cs="Nikosh" w:hint="cs"/>
          <w:bCs/>
          <w:sz w:val="24"/>
          <w:szCs w:val="24"/>
          <w:cs/>
          <w:lang w:bidi="bn-IN"/>
        </w:rPr>
        <w:t>নিম্নে</w:t>
      </w:r>
      <w:r>
        <w:rPr>
          <w:rFonts w:ascii="Nikosh" w:eastAsia="Calibri" w:hAnsi="Nikosh" w:cs="Nikosh" w:hint="cs"/>
          <w:bCs/>
          <w:sz w:val="24"/>
          <w:szCs w:val="24"/>
          <w:cs/>
          <w:lang w:bidi="bn-IN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ক্রমানুসারে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উল্লেখ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করা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</w:t>
      </w:r>
      <w:proofErr w:type="spellStart"/>
      <w:r w:rsidRPr="00ED2B9B">
        <w:rPr>
          <w:rFonts w:ascii="Nikosh" w:eastAsia="Calibri" w:hAnsi="Nikosh" w:cs="Nikosh"/>
          <w:bCs/>
          <w:sz w:val="24"/>
          <w:szCs w:val="24"/>
        </w:rPr>
        <w:t>হলো</w:t>
      </w:r>
      <w:proofErr w:type="spellEnd"/>
      <w:r w:rsidRPr="00ED2B9B">
        <w:rPr>
          <w:rFonts w:ascii="Nikosh" w:eastAsia="Calibri" w:hAnsi="Nikosh" w:cs="Nikosh"/>
          <w:bCs/>
          <w:sz w:val="24"/>
          <w:szCs w:val="24"/>
        </w:rPr>
        <w:t xml:space="preserve"> ঃ</w:t>
      </w:r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hAnsi="Nikosh" w:cs="Nikosh" w:hint="cs"/>
          <w:sz w:val="12"/>
          <w:szCs w:val="24"/>
          <w:cs/>
          <w:lang w:bidi="bn-IN"/>
        </w:rPr>
      </w:pPr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১. </w:t>
      </w:r>
      <w:proofErr w:type="spellStart"/>
      <w:r w:rsidRPr="00ED2B9B">
        <w:rPr>
          <w:rFonts w:ascii="Nikosh" w:hAnsi="Nikosh" w:cs="Nikosh"/>
          <w:sz w:val="24"/>
          <w:szCs w:val="24"/>
        </w:rPr>
        <w:t>সেবাপ্রার্থী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তথা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কর্মচারীগণ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প্রায়শ:ই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বিভাগীয়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কার্যালয়ে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এসে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থাকেন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D2B9B">
        <w:rPr>
          <w:rFonts w:ascii="Nikosh" w:hAnsi="Nikosh" w:cs="Nikosh"/>
          <w:sz w:val="24"/>
          <w:szCs w:val="24"/>
        </w:rPr>
        <w:t>তাদের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সার্বক্ষনিক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তথ্য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প্রদান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ED2B9B">
        <w:rPr>
          <w:rFonts w:ascii="Nikosh" w:hAnsi="Nikosh" w:cs="Nikosh"/>
          <w:sz w:val="24"/>
          <w:szCs w:val="24"/>
        </w:rPr>
        <w:t>সেবা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প্রদান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D2B9B">
        <w:rPr>
          <w:rFonts w:ascii="Nikosh" w:hAnsi="Nikosh" w:cs="Nikosh"/>
          <w:sz w:val="24"/>
          <w:szCs w:val="24"/>
        </w:rPr>
        <w:t>সহায়তার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লক্ষ্যে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ফ্রন্ট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ডেস্ক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স্থাপন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D2B9B">
        <w:rPr>
          <w:rFonts w:ascii="Nikosh" w:hAnsi="Nikosh" w:cs="Nikosh"/>
          <w:sz w:val="24"/>
          <w:szCs w:val="24"/>
        </w:rPr>
        <w:t>ফ্রন্ট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ডেস্কে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অফিস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চলাকালীন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একজন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কর্মচারীকে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সার্বক্ষনিক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দায়িত্ব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প্রদান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ED2B9B">
        <w:rPr>
          <w:rFonts w:ascii="Nikosh" w:hAnsi="Nikosh" w:cs="Nikosh"/>
          <w:sz w:val="24"/>
          <w:szCs w:val="24"/>
        </w:rPr>
        <w:t>ছবি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সংযুক্ত</w:t>
      </w:r>
      <w:proofErr w:type="spellEnd"/>
      <w:r w:rsidRPr="00ED2B9B">
        <w:rPr>
          <w:rFonts w:ascii="Nikosh" w:hAnsi="Nikosh" w:cs="Nikosh"/>
          <w:sz w:val="24"/>
          <w:szCs w:val="24"/>
        </w:rPr>
        <w:t>)।</w:t>
      </w:r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২. </w:t>
      </w:r>
      <w:proofErr w:type="spellStart"/>
      <w:r w:rsidRPr="00ED2B9B">
        <w:rPr>
          <w:rFonts w:ascii="Nikosh" w:hAnsi="Nikosh" w:cs="Nikosh"/>
          <w:sz w:val="24"/>
          <w:szCs w:val="24"/>
        </w:rPr>
        <w:t>নাগরিক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সনদ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(</w:t>
      </w:r>
      <w:r>
        <w:rPr>
          <w:rFonts w:ascii="Times New Roman" w:hAnsi="Nikosh"/>
          <w:sz w:val="24"/>
          <w:szCs w:val="24"/>
        </w:rPr>
        <w:t>Citizen Charter</w:t>
      </w:r>
      <w:r w:rsidRPr="00ED2B9B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ED2B9B">
        <w:rPr>
          <w:rFonts w:ascii="Nikosh" w:hAnsi="Nikosh" w:cs="Nikosh"/>
          <w:sz w:val="24"/>
          <w:szCs w:val="24"/>
        </w:rPr>
        <w:t>বিভাগীয়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কার্যালয়ে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স্থাপনের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ক্ষেত্রে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সৌন্দর্য্যর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দিকে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লক্ষ্য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রাখা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D2B9B">
        <w:rPr>
          <w:rFonts w:ascii="Nikosh" w:hAnsi="Nikosh" w:cs="Nikosh"/>
          <w:sz w:val="24"/>
          <w:szCs w:val="24"/>
        </w:rPr>
        <w:t>পর্যাপ্ত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লাইটিং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সহ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সেবাপ্রার্থীগণ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খুব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সহজে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পড়তে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পারে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এবং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তথ্য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পেতে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পারে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এধরনের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উদ্যোগ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নেয়া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ED2B9B">
        <w:rPr>
          <w:rFonts w:ascii="Nikosh" w:hAnsi="Nikosh" w:cs="Nikosh"/>
          <w:sz w:val="24"/>
          <w:szCs w:val="24"/>
        </w:rPr>
        <w:t>ছবি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সংযুক্ত</w:t>
      </w:r>
      <w:proofErr w:type="spellEnd"/>
      <w:r w:rsidRPr="00ED2B9B">
        <w:rPr>
          <w:rFonts w:ascii="Nikosh" w:hAnsi="Nikosh" w:cs="Nikosh"/>
          <w:sz w:val="24"/>
          <w:szCs w:val="24"/>
        </w:rPr>
        <w:t>)।</w:t>
      </w:r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৩.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প্রতিটি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বিভাগীয়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অফিসকে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r>
        <w:rPr>
          <w:rFonts w:ascii="Times New Roman" w:hAnsi="Nikosh"/>
          <w:sz w:val="24"/>
          <w:szCs w:val="24"/>
        </w:rPr>
        <w:t>Smart</w:t>
      </w:r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অফিসে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রুপান্তর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প্রতিটি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কর্মচারীর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r>
        <w:rPr>
          <w:rFonts w:ascii="Times New Roman" w:hAnsi="Nikosh"/>
          <w:sz w:val="24"/>
          <w:szCs w:val="24"/>
        </w:rPr>
        <w:t>Performance</w:t>
      </w:r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কাজে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কর্মে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D2B9B">
        <w:rPr>
          <w:rFonts w:ascii="Nikosh" w:hAnsi="Nikosh" w:cs="Nikosh"/>
          <w:sz w:val="24"/>
          <w:szCs w:val="24"/>
        </w:rPr>
        <w:t>পোষাকে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যাতে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এটি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প্রতিফলিত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হয়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D2B9B">
        <w:rPr>
          <w:rFonts w:ascii="Nikosh" w:hAnsi="Nikosh" w:cs="Nikosh"/>
          <w:sz w:val="24"/>
          <w:szCs w:val="24"/>
        </w:rPr>
        <w:t>কর্মচারীগণ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একই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ধরনের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পোষাক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ED2B9B">
        <w:rPr>
          <w:rFonts w:ascii="Nikosh" w:hAnsi="Nikosh" w:cs="Nikosh"/>
          <w:sz w:val="24"/>
          <w:szCs w:val="24"/>
        </w:rPr>
        <w:t>কালো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প্যান্ট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ED2B9B">
        <w:rPr>
          <w:rFonts w:ascii="Nikosh" w:hAnsi="Nikosh" w:cs="Nikosh"/>
          <w:sz w:val="24"/>
          <w:szCs w:val="24"/>
        </w:rPr>
        <w:t>সাদা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ফুল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সার্ট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ED2B9B">
        <w:rPr>
          <w:rFonts w:ascii="Nikosh" w:hAnsi="Nikosh" w:cs="Nikosh"/>
          <w:sz w:val="24"/>
          <w:szCs w:val="24"/>
        </w:rPr>
        <w:t>পরিচয়পত্র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ED2B9B">
        <w:rPr>
          <w:rFonts w:ascii="Nikosh" w:hAnsi="Nikosh" w:cs="Nikosh"/>
          <w:sz w:val="24"/>
          <w:szCs w:val="24"/>
        </w:rPr>
        <w:t>কালো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জুতা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ED2B9B">
        <w:rPr>
          <w:rFonts w:ascii="Nikosh" w:hAnsi="Nikosh" w:cs="Nikosh"/>
          <w:sz w:val="24"/>
          <w:szCs w:val="24"/>
        </w:rPr>
        <w:t>নেইম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প্লেট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অফিস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চলাকালীন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পরিধান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D2B9B">
        <w:rPr>
          <w:rFonts w:ascii="Nikosh" w:hAnsi="Nikosh" w:cs="Nikosh"/>
          <w:sz w:val="24"/>
          <w:szCs w:val="24"/>
        </w:rPr>
        <w:t>বহন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D2B9B">
        <w:rPr>
          <w:rFonts w:ascii="Nikosh" w:hAnsi="Nikosh" w:cs="Nikosh"/>
          <w:sz w:val="24"/>
          <w:szCs w:val="24"/>
        </w:rPr>
        <w:t>এতে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অফিসের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ভাবমূর্তি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উজ্জল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হবে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ED2B9B">
        <w:rPr>
          <w:rFonts w:ascii="Nikosh" w:hAnsi="Nikosh" w:cs="Nikosh"/>
          <w:sz w:val="24"/>
          <w:szCs w:val="24"/>
        </w:rPr>
        <w:t>ছবি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সংযুক্ত</w:t>
      </w:r>
      <w:proofErr w:type="spellEnd"/>
      <w:r w:rsidRPr="00ED2B9B">
        <w:rPr>
          <w:rFonts w:ascii="Nikosh" w:hAnsi="Nikosh" w:cs="Nikosh"/>
          <w:sz w:val="24"/>
          <w:szCs w:val="24"/>
        </w:rPr>
        <w:t>)।</w:t>
      </w:r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৪.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প্রতিটি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বিভাগীয়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কার্যালয়ে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দুর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দুরান্ত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থেকে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আগত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কর্মচারীদের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বসার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ব্যবস্থা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D2B9B">
        <w:rPr>
          <w:rFonts w:ascii="Nikosh" w:hAnsi="Nikosh" w:cs="Nikosh"/>
          <w:sz w:val="24"/>
          <w:szCs w:val="24"/>
        </w:rPr>
        <w:t>বিশুদ্ধ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পানীয়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জল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ED2B9B">
        <w:rPr>
          <w:rFonts w:ascii="Nikosh" w:hAnsi="Nikosh" w:cs="Nikosh"/>
          <w:sz w:val="24"/>
          <w:szCs w:val="24"/>
        </w:rPr>
        <w:t>ঠান্ডা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ED2B9B">
        <w:rPr>
          <w:rFonts w:ascii="Nikosh" w:hAnsi="Nikosh" w:cs="Nikosh"/>
          <w:sz w:val="24"/>
          <w:szCs w:val="24"/>
        </w:rPr>
        <w:t>গরম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D2B9B">
        <w:rPr>
          <w:rFonts w:ascii="Nikosh" w:hAnsi="Nikosh" w:cs="Nikosh"/>
          <w:sz w:val="24"/>
          <w:szCs w:val="24"/>
        </w:rPr>
        <w:t>নরমাল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ED2B9B">
        <w:rPr>
          <w:rFonts w:ascii="Nikosh" w:hAnsi="Nikosh" w:cs="Nikosh"/>
          <w:sz w:val="24"/>
          <w:szCs w:val="24"/>
        </w:rPr>
        <w:t>এর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ব্যবস্থা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করা</w:t>
      </w:r>
      <w:proofErr w:type="spellEnd"/>
      <w:r w:rsidRPr="00ED2B9B">
        <w:rPr>
          <w:rFonts w:ascii="Nikosh" w:hAnsi="Nikosh" w:cs="Nikosh"/>
          <w:sz w:val="24"/>
          <w:szCs w:val="24"/>
        </w:rPr>
        <w:t>।</w:t>
      </w:r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৫.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প্রতিটি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বিভাগে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স্থানীয়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চাহিদার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প্রেক্ষিতে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মহিলা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কারিগরি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প্রশিক্ষণ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কেন্দ্রে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নতুন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কর্মসূচি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প্রণয়ন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D2B9B">
        <w:rPr>
          <w:rFonts w:ascii="Nikosh" w:hAnsi="Nikosh" w:cs="Nikosh"/>
          <w:sz w:val="24"/>
          <w:szCs w:val="24"/>
        </w:rPr>
        <w:t>তা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চালুর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ব্যবস্থা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। </w:t>
      </w:r>
      <w:proofErr w:type="spellStart"/>
      <w:r w:rsidRPr="00ED2B9B">
        <w:rPr>
          <w:rFonts w:ascii="Nikosh" w:hAnsi="Nikosh" w:cs="Nikosh"/>
          <w:sz w:val="24"/>
          <w:szCs w:val="24"/>
        </w:rPr>
        <w:t>চট্টগ্রাম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বিভাগে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মহিলা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কারিগরি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প্রশিক্ষণ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কেন্দ্রে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বিউটিফিকেশন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কোর্স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চালু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হয়েছে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ED2B9B">
        <w:rPr>
          <w:rFonts w:ascii="Nikosh" w:hAnsi="Nikosh" w:cs="Nikosh"/>
          <w:sz w:val="24"/>
          <w:szCs w:val="24"/>
        </w:rPr>
        <w:t>ছবি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সংযুক্ত</w:t>
      </w:r>
      <w:proofErr w:type="spellEnd"/>
      <w:r w:rsidRPr="00ED2B9B">
        <w:rPr>
          <w:rFonts w:ascii="Nikosh" w:hAnsi="Nikosh" w:cs="Nikosh"/>
          <w:sz w:val="24"/>
          <w:szCs w:val="24"/>
        </w:rPr>
        <w:t>)।</w:t>
      </w:r>
    </w:p>
    <w:p w:rsidR="00DE7903" w:rsidRPr="00ED2B9B" w:rsidRDefault="00DE7903" w:rsidP="00DE7903">
      <w:pPr>
        <w:pStyle w:val="BodyText"/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৬. </w:t>
      </w:r>
      <w:proofErr w:type="spellStart"/>
      <w:r w:rsidRPr="00ED2B9B">
        <w:rPr>
          <w:rFonts w:ascii="Nikosh" w:hAnsi="Nikosh" w:cs="Nikosh"/>
          <w:sz w:val="24"/>
          <w:szCs w:val="24"/>
        </w:rPr>
        <w:t>গ্রীন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অফিস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চালু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D2B9B">
        <w:rPr>
          <w:rFonts w:ascii="Nikosh" w:hAnsi="Nikosh" w:cs="Nikosh"/>
          <w:sz w:val="24"/>
          <w:szCs w:val="24"/>
        </w:rPr>
        <w:t>অফিসের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বারান্দা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ED2B9B">
        <w:rPr>
          <w:rFonts w:ascii="Nikosh" w:hAnsi="Nikosh" w:cs="Nikosh"/>
          <w:sz w:val="24"/>
          <w:szCs w:val="24"/>
        </w:rPr>
        <w:t>অফিস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কক্ষের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মধ্যে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সবুজাব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চত্ত্বর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নির্মাণ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ED2B9B">
        <w:rPr>
          <w:rFonts w:ascii="Nikosh" w:hAnsi="Nikosh" w:cs="Nikosh"/>
          <w:sz w:val="24"/>
          <w:szCs w:val="24"/>
        </w:rPr>
        <w:t>বিশেষ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সিজনাল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ফুলের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চাষ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ফুলের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টবে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রেখে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অফিসকে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নতুন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রুপ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প্রদান</w:t>
      </w:r>
      <w:proofErr w:type="spellEnd"/>
      <w:r w:rsidRPr="00ED2B9B">
        <w:rPr>
          <w:rFonts w:ascii="Nikosh" w:hAnsi="Nikosh" w:cs="Nikosh"/>
          <w:sz w:val="24"/>
          <w:szCs w:val="24"/>
        </w:rPr>
        <w:t>।</w:t>
      </w:r>
    </w:p>
    <w:p w:rsidR="00DE7903" w:rsidRPr="00ED2B9B" w:rsidRDefault="00DE7903" w:rsidP="00DE7903">
      <w:pPr>
        <w:pStyle w:val="BodyText"/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৭.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প্রতিটি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বিভাগীয়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কার্যালয়ে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দুর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দুরান্ত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থেকে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আগত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কর্মচারী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/ </w:t>
      </w:r>
      <w:proofErr w:type="spellStart"/>
      <w:r w:rsidRPr="00ED2B9B">
        <w:rPr>
          <w:rFonts w:ascii="Nikosh" w:hAnsi="Nikosh" w:cs="Nikosh"/>
          <w:sz w:val="24"/>
          <w:szCs w:val="24"/>
        </w:rPr>
        <w:t>অবসরপ্রাপ্ত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কর্মচারীদের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পরিস্কার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পরিচ্ছন্ন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r>
        <w:rPr>
          <w:rFonts w:ascii="Times New Roman" w:hAnsi="Nikosh"/>
          <w:sz w:val="24"/>
          <w:szCs w:val="24"/>
        </w:rPr>
        <w:t xml:space="preserve">Wash Room </w:t>
      </w:r>
      <w:proofErr w:type="spellStart"/>
      <w:r w:rsidRPr="00ED2B9B">
        <w:rPr>
          <w:rFonts w:ascii="Nikosh" w:hAnsi="Nikosh" w:cs="Nikosh"/>
          <w:sz w:val="24"/>
          <w:szCs w:val="24"/>
        </w:rPr>
        <w:t>এর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ব্যবস্থাকরণ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। </w:t>
      </w:r>
      <w:r>
        <w:rPr>
          <w:rFonts w:ascii="Times New Roman" w:hAnsi="Nikosh"/>
          <w:sz w:val="24"/>
          <w:szCs w:val="24"/>
        </w:rPr>
        <w:t xml:space="preserve">Wash Room </w:t>
      </w:r>
      <w:r w:rsidRPr="00ED2B9B">
        <w:rPr>
          <w:rFonts w:ascii="Nikosh" w:hAnsi="Nikosh" w:cs="Nikosh"/>
          <w:sz w:val="24"/>
          <w:szCs w:val="24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Liquid Soap,</w:t>
      </w:r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টয়লেটে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টিস্যু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D2B9B">
        <w:rPr>
          <w:rFonts w:ascii="Nikosh" w:hAnsi="Nikosh" w:cs="Nikosh"/>
          <w:sz w:val="24"/>
          <w:szCs w:val="24"/>
        </w:rPr>
        <w:t>সাধারণ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টিস্যুর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ব্যবস্থা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করণ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।  </w:t>
      </w:r>
    </w:p>
    <w:p w:rsidR="00DE7903" w:rsidRPr="00ED2B9B" w:rsidRDefault="00DE7903" w:rsidP="00DE7903">
      <w:pPr>
        <w:pStyle w:val="BodyText"/>
        <w:spacing w:after="0"/>
        <w:jc w:val="both"/>
        <w:rPr>
          <w:rFonts w:ascii="Nikosh" w:hAnsi="Nikosh" w:cs="Nikosh"/>
          <w:sz w:val="24"/>
          <w:szCs w:val="24"/>
        </w:rPr>
      </w:pPr>
    </w:p>
    <w:p w:rsidR="00DE7903" w:rsidRDefault="00DE7903" w:rsidP="00DE7903">
      <w:pPr>
        <w:pStyle w:val="BodyText"/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ED2B9B">
        <w:rPr>
          <w:rFonts w:ascii="Nikosh" w:hAnsi="Nikosh" w:cs="Nikosh"/>
          <w:sz w:val="24"/>
          <w:szCs w:val="24"/>
        </w:rPr>
        <w:t>ইহা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মহোদয়ের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সদয়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অবগতি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প্রয়োজনীয়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ব্যবস্থা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গ্রহণের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জন্য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প্রেরণ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করা</w:t>
      </w:r>
      <w:proofErr w:type="spellEnd"/>
      <w:r w:rsidRPr="00ED2B9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D2B9B">
        <w:rPr>
          <w:rFonts w:ascii="Nikosh" w:hAnsi="Nikosh" w:cs="Nikosh"/>
          <w:sz w:val="24"/>
          <w:szCs w:val="24"/>
        </w:rPr>
        <w:t>হলো</w:t>
      </w:r>
      <w:proofErr w:type="spellEnd"/>
      <w:r w:rsidRPr="00ED2B9B">
        <w:rPr>
          <w:rFonts w:ascii="Nikosh" w:hAnsi="Nikosh" w:cs="Nikosh"/>
          <w:sz w:val="24"/>
          <w:szCs w:val="24"/>
        </w:rPr>
        <w:t>।</w:t>
      </w:r>
    </w:p>
    <w:p w:rsidR="00DE7903" w:rsidRPr="00ED2B9B" w:rsidRDefault="00DE7903" w:rsidP="00DE7903">
      <w:pPr>
        <w:pStyle w:val="BodyText"/>
        <w:spacing w:after="0"/>
        <w:jc w:val="both"/>
        <w:rPr>
          <w:rFonts w:ascii="Nikosh" w:hAnsi="Nikosh" w:cs="Nikosh"/>
          <w:sz w:val="24"/>
          <w:szCs w:val="24"/>
        </w:rPr>
      </w:pPr>
    </w:p>
    <w:p w:rsidR="00DE7903" w:rsidRPr="00ED2B9B" w:rsidRDefault="00DE7903" w:rsidP="00DE7903">
      <w:pPr>
        <w:pStyle w:val="BodyText"/>
        <w:spacing w:after="0"/>
        <w:jc w:val="both"/>
        <w:rPr>
          <w:rFonts w:ascii="Nikosh" w:hAnsi="Nikosh" w:cs="Nikosh"/>
          <w:sz w:val="24"/>
          <w:szCs w:val="24"/>
        </w:rPr>
      </w:pPr>
    </w:p>
    <w:p w:rsidR="00DE7903" w:rsidRPr="00ED2B9B" w:rsidRDefault="00DE7903" w:rsidP="00DE7903">
      <w:pPr>
        <w:pStyle w:val="BodyText"/>
        <w:spacing w:after="0"/>
        <w:rPr>
          <w:rFonts w:ascii="Nikosh" w:hAnsi="Nikosh" w:cs="Nikosh"/>
          <w:sz w:val="14"/>
          <w:szCs w:val="24"/>
        </w:rPr>
      </w:pPr>
    </w:p>
    <w:tbl>
      <w:tblPr>
        <w:tblW w:w="0" w:type="auto"/>
        <w:tblInd w:w="198" w:type="dxa"/>
        <w:tblLook w:val="04A0"/>
      </w:tblPr>
      <w:tblGrid>
        <w:gridCol w:w="4364"/>
        <w:gridCol w:w="4683"/>
      </w:tblGrid>
      <w:tr w:rsidR="00DE7903" w:rsidRPr="00ED2B9B" w:rsidTr="004248AA">
        <w:tc>
          <w:tcPr>
            <w:tcW w:w="4500" w:type="dxa"/>
          </w:tcPr>
          <w:p w:rsidR="00DE7903" w:rsidRPr="00ED2B9B" w:rsidRDefault="00DE7903" w:rsidP="004248AA">
            <w:pPr>
              <w:tabs>
                <w:tab w:val="left" w:pos="7035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DE7903" w:rsidRPr="00ED2B9B" w:rsidRDefault="00DE7903" w:rsidP="004248AA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মহাপরিচালক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DE7903" w:rsidRPr="00ED2B9B" w:rsidRDefault="00DE7903" w:rsidP="004248AA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বোর্ড</w:t>
            </w:r>
            <w:proofErr w:type="spellEnd"/>
          </w:p>
          <w:p w:rsidR="00DE7903" w:rsidRPr="00ED2B9B" w:rsidRDefault="00DE7903" w:rsidP="004248AA">
            <w:pPr>
              <w:tabs>
                <w:tab w:val="left" w:pos="7035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</w:p>
          <w:p w:rsidR="00DE7903" w:rsidRPr="00ED2B9B" w:rsidRDefault="00DE7903" w:rsidP="004248AA">
            <w:pPr>
              <w:tabs>
                <w:tab w:val="left" w:pos="7035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DE7903" w:rsidRPr="00ED2B9B" w:rsidRDefault="00DE7903" w:rsidP="004248AA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D2B9B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নওয়াব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আসলাম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হাবীব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DE7903" w:rsidRPr="00ED2B9B" w:rsidRDefault="00DE7903" w:rsidP="004248AA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উপসচিব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DE7903" w:rsidRPr="00ED2B9B" w:rsidRDefault="00DE7903" w:rsidP="004248AA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পরিচিতি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>-৬০৭৪</w:t>
            </w:r>
          </w:p>
          <w:p w:rsidR="00DE7903" w:rsidRPr="00ED2B9B" w:rsidRDefault="00DE7903" w:rsidP="004248AA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বোর্ড</w:t>
            </w:r>
            <w:proofErr w:type="spellEnd"/>
          </w:p>
          <w:p w:rsidR="00DE7903" w:rsidRPr="00ED2B9B" w:rsidRDefault="00DE7903" w:rsidP="004248AA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ED2B9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ED2B9B">
              <w:rPr>
                <w:rFonts w:ascii="Nikosh" w:hAnsi="Nikosh" w:cs="Nikosh"/>
                <w:sz w:val="24"/>
                <w:szCs w:val="24"/>
              </w:rPr>
              <w:t>চট্টগ্রাম</w:t>
            </w:r>
            <w:proofErr w:type="spellEnd"/>
          </w:p>
          <w:p w:rsidR="00DE7903" w:rsidRPr="00403FC8" w:rsidRDefault="00DE7903" w:rsidP="004248A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Nikosh"/>
                <w:sz w:val="24"/>
                <w:szCs w:val="24"/>
              </w:rPr>
              <w:t>Email-</w:t>
            </w:r>
            <w:proofErr w:type="spellStart"/>
            <w:r>
              <w:rPr>
                <w:rFonts w:ascii="Times New Roman" w:hAnsi="Nikosh"/>
                <w:sz w:val="24"/>
                <w:szCs w:val="24"/>
              </w:rPr>
              <w:t>directorchi@bkkb.gov.bd</w:t>
            </w:r>
            <w:proofErr w:type="spellEnd"/>
          </w:p>
        </w:tc>
      </w:tr>
    </w:tbl>
    <w:p w:rsidR="00A96C5A" w:rsidRPr="00DE7903" w:rsidRDefault="00A96C5A" w:rsidP="00DE7903"/>
    <w:sectPr w:rsidR="00A96C5A" w:rsidRPr="00DE7903" w:rsidSect="00DE7903">
      <w:pgSz w:w="11909" w:h="16834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6833"/>
    <w:multiLevelType w:val="hybridMultilevel"/>
    <w:tmpl w:val="C014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DE7903"/>
    <w:rsid w:val="005B20F3"/>
    <w:rsid w:val="00A96C5A"/>
    <w:rsid w:val="00B22C57"/>
    <w:rsid w:val="00CC2D76"/>
    <w:rsid w:val="00DC6553"/>
    <w:rsid w:val="00DE7903"/>
    <w:rsid w:val="00F5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E790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E790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90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E790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DE790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BKKB1</dc:creator>
  <cp:lastModifiedBy>BKKB1</cp:lastModifiedBy>
  <cp:revision>2</cp:revision>
  <dcterms:created xsi:type="dcterms:W3CDTF">2021-11-08T10:51:00Z</dcterms:created>
  <dcterms:modified xsi:type="dcterms:W3CDTF">2021-11-08T10:51:00Z</dcterms:modified>
</cp:coreProperties>
</file>